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63EF" w:rsidRDefault="00D24131" w:rsidP="00D2413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24131">
        <w:rPr>
          <w:rFonts w:ascii="Times New Roman" w:hAnsi="Times New Roman" w:cs="Times New Roman"/>
          <w:sz w:val="28"/>
          <w:szCs w:val="28"/>
        </w:rPr>
        <w:t>Понятие</w:t>
      </w:r>
      <w:r w:rsidR="00F8211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экономических ресурсов.</w:t>
      </w:r>
      <w:r w:rsidR="00CF2E85">
        <w:rPr>
          <w:rFonts w:ascii="Times New Roman" w:hAnsi="Times New Roman" w:cs="Times New Roman"/>
          <w:sz w:val="28"/>
          <w:szCs w:val="28"/>
        </w:rPr>
        <w:t xml:space="preserve"> </w:t>
      </w:r>
      <w:r w:rsidR="002063EF">
        <w:rPr>
          <w:rFonts w:ascii="Times New Roman" w:hAnsi="Times New Roman" w:cs="Times New Roman"/>
          <w:sz w:val="28"/>
          <w:szCs w:val="28"/>
        </w:rPr>
        <w:t>Виды экономическ</w:t>
      </w:r>
      <w:r w:rsidR="00677216">
        <w:rPr>
          <w:rFonts w:ascii="Times New Roman" w:hAnsi="Times New Roman" w:cs="Times New Roman"/>
          <w:sz w:val="28"/>
          <w:szCs w:val="28"/>
        </w:rPr>
        <w:t>их ресурсов. Привести примеры.</w:t>
      </w:r>
      <w:r w:rsidR="000A52A2">
        <w:rPr>
          <w:rFonts w:ascii="Times New Roman" w:hAnsi="Times New Roman" w:cs="Times New Roman"/>
          <w:sz w:val="28"/>
          <w:szCs w:val="28"/>
        </w:rPr>
        <w:t xml:space="preserve"> Ресурсы, необ</w:t>
      </w:r>
      <w:r w:rsidR="001A3FBC">
        <w:rPr>
          <w:rFonts w:ascii="Times New Roman" w:hAnsi="Times New Roman" w:cs="Times New Roman"/>
          <w:sz w:val="28"/>
          <w:szCs w:val="28"/>
        </w:rPr>
        <w:t>ходимые для реализации проекта.</w:t>
      </w:r>
    </w:p>
    <w:p w:rsidR="00296C3B" w:rsidRDefault="00296C3B" w:rsidP="00296C3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sym w:font="Symbol" w:char="F023"/>
      </w:r>
    </w:p>
    <w:p w:rsidR="00E37352" w:rsidRDefault="00D12359" w:rsidP="00232E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Понятие о</w:t>
      </w:r>
      <w:r w:rsidR="007656B4">
        <w:rPr>
          <w:rFonts w:ascii="Times New Roman" w:hAnsi="Times New Roman" w:cs="Times New Roman"/>
          <w:sz w:val="28"/>
          <w:szCs w:val="28"/>
        </w:rPr>
        <w:t>сновного капитала как необходимого ресурса</w:t>
      </w:r>
      <w:r>
        <w:rPr>
          <w:rFonts w:ascii="Times New Roman" w:hAnsi="Times New Roman" w:cs="Times New Roman"/>
          <w:sz w:val="28"/>
          <w:szCs w:val="28"/>
        </w:rPr>
        <w:t xml:space="preserve"> для реа</w:t>
      </w:r>
      <w:r w:rsidR="007656B4">
        <w:rPr>
          <w:rFonts w:ascii="Times New Roman" w:hAnsi="Times New Roman" w:cs="Times New Roman"/>
          <w:sz w:val="28"/>
          <w:szCs w:val="28"/>
        </w:rPr>
        <w:t xml:space="preserve">лизации проектной </w:t>
      </w:r>
      <w:r>
        <w:rPr>
          <w:rFonts w:ascii="Times New Roman" w:hAnsi="Times New Roman" w:cs="Times New Roman"/>
          <w:sz w:val="28"/>
          <w:szCs w:val="28"/>
        </w:rPr>
        <w:t xml:space="preserve">деятельности. Виды основного капитала. Денежная оценка основного капитала. </w:t>
      </w:r>
      <w:r w:rsidR="00C6495B">
        <w:rPr>
          <w:rFonts w:ascii="Times New Roman" w:hAnsi="Times New Roman" w:cs="Times New Roman"/>
          <w:sz w:val="28"/>
          <w:szCs w:val="28"/>
        </w:rPr>
        <w:t>Виды стоимости основного капитала.</w:t>
      </w:r>
      <w:r w:rsidR="00492A8F">
        <w:rPr>
          <w:rFonts w:ascii="Times New Roman" w:hAnsi="Times New Roman" w:cs="Times New Roman"/>
          <w:sz w:val="28"/>
          <w:szCs w:val="28"/>
        </w:rPr>
        <w:t xml:space="preserve"> Дать определения различным видам стоимости основного капитала.</w:t>
      </w:r>
    </w:p>
    <w:p w:rsidR="00232E36" w:rsidRDefault="00232E36" w:rsidP="00232E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sym w:font="Symbol" w:char="F023"/>
      </w:r>
    </w:p>
    <w:p w:rsidR="00C6495B" w:rsidRDefault="004634BC" w:rsidP="00232E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Понятие, причины и виды износа основного капитала. Понятие и назначение амортизации.</w:t>
      </w:r>
      <w:r w:rsidR="00492A8F">
        <w:rPr>
          <w:rFonts w:ascii="Times New Roman" w:hAnsi="Times New Roman" w:cs="Times New Roman"/>
          <w:sz w:val="28"/>
          <w:szCs w:val="28"/>
        </w:rPr>
        <w:t xml:space="preserve"> Подходы к расчету амортизационных отчислений</w:t>
      </w:r>
      <w:r w:rsidR="00D12359">
        <w:rPr>
          <w:rFonts w:ascii="Times New Roman" w:hAnsi="Times New Roman" w:cs="Times New Roman"/>
          <w:sz w:val="28"/>
          <w:szCs w:val="28"/>
        </w:rPr>
        <w:t xml:space="preserve"> при анализе проектов</w:t>
      </w:r>
      <w:r w:rsidR="00492A8F">
        <w:rPr>
          <w:rFonts w:ascii="Times New Roman" w:hAnsi="Times New Roman" w:cs="Times New Roman"/>
          <w:sz w:val="28"/>
          <w:szCs w:val="28"/>
        </w:rPr>
        <w:t>.</w:t>
      </w:r>
    </w:p>
    <w:p w:rsidR="00232E36" w:rsidRDefault="00232E36" w:rsidP="00232E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sym w:font="Symbol" w:char="F023"/>
      </w:r>
    </w:p>
    <w:p w:rsidR="004634BC" w:rsidRDefault="00D12359" w:rsidP="00232E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Понятие оборотного </w:t>
      </w:r>
      <w:r w:rsidR="009F071F">
        <w:rPr>
          <w:rFonts w:ascii="Times New Roman" w:hAnsi="Times New Roman" w:cs="Times New Roman"/>
          <w:sz w:val="28"/>
          <w:szCs w:val="28"/>
        </w:rPr>
        <w:t>капитал</w:t>
      </w:r>
      <w:r>
        <w:rPr>
          <w:rFonts w:ascii="Times New Roman" w:hAnsi="Times New Roman" w:cs="Times New Roman"/>
          <w:sz w:val="28"/>
          <w:szCs w:val="28"/>
        </w:rPr>
        <w:t>а как необходимого ресурса для реализации проектной деятельности</w:t>
      </w:r>
      <w:r w:rsidR="009F071F">
        <w:rPr>
          <w:rFonts w:ascii="Times New Roman" w:hAnsi="Times New Roman" w:cs="Times New Roman"/>
          <w:sz w:val="28"/>
          <w:szCs w:val="28"/>
        </w:rPr>
        <w:t>. Показатели эффективности использования оборотного капит</w:t>
      </w:r>
      <w:r>
        <w:rPr>
          <w:rFonts w:ascii="Times New Roman" w:hAnsi="Times New Roman" w:cs="Times New Roman"/>
          <w:sz w:val="28"/>
          <w:szCs w:val="28"/>
        </w:rPr>
        <w:t>ала</w:t>
      </w:r>
      <w:r w:rsidR="00F83042">
        <w:rPr>
          <w:rFonts w:ascii="Times New Roman" w:hAnsi="Times New Roman" w:cs="Times New Roman"/>
          <w:sz w:val="28"/>
          <w:szCs w:val="28"/>
        </w:rPr>
        <w:t>.</w:t>
      </w:r>
      <w:r w:rsidR="007656B4">
        <w:rPr>
          <w:rFonts w:ascii="Times New Roman" w:hAnsi="Times New Roman" w:cs="Times New Roman"/>
          <w:sz w:val="28"/>
          <w:szCs w:val="28"/>
        </w:rPr>
        <w:t xml:space="preserve"> Определение минимальной потребности в оборотном капитале для реализации проекта.</w:t>
      </w:r>
    </w:p>
    <w:p w:rsidR="00564C09" w:rsidRDefault="00564C09" w:rsidP="00564C0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sym w:font="Symbol" w:char="F023"/>
      </w:r>
    </w:p>
    <w:p w:rsidR="00AD4CC0" w:rsidRDefault="00FD6779" w:rsidP="00564C0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Понятие спроса как экономической категории. </w:t>
      </w:r>
      <w:r w:rsidR="00AD4CC0">
        <w:rPr>
          <w:rFonts w:ascii="Times New Roman" w:hAnsi="Times New Roman" w:cs="Times New Roman"/>
          <w:sz w:val="28"/>
          <w:szCs w:val="28"/>
        </w:rPr>
        <w:t>Изучение спроса при проектировании бизнеса: м</w:t>
      </w:r>
      <w:r>
        <w:rPr>
          <w:rFonts w:ascii="Times New Roman" w:hAnsi="Times New Roman" w:cs="Times New Roman"/>
          <w:sz w:val="28"/>
          <w:szCs w:val="28"/>
        </w:rPr>
        <w:t>оделирование спроса при помощи линейной модели спроса.</w:t>
      </w:r>
      <w:r w:rsidR="00D70CC7">
        <w:rPr>
          <w:rFonts w:ascii="Times New Roman" w:hAnsi="Times New Roman" w:cs="Times New Roman"/>
          <w:sz w:val="28"/>
          <w:szCs w:val="28"/>
        </w:rPr>
        <w:t xml:space="preserve"> Закон спроса (д</w:t>
      </w:r>
      <w:r>
        <w:rPr>
          <w:rFonts w:ascii="Times New Roman" w:hAnsi="Times New Roman" w:cs="Times New Roman"/>
          <w:sz w:val="28"/>
          <w:szCs w:val="28"/>
        </w:rPr>
        <w:t>вижение по кривой спроса</w:t>
      </w:r>
      <w:r w:rsidR="00D70CC7">
        <w:rPr>
          <w:rFonts w:ascii="Times New Roman" w:hAnsi="Times New Roman" w:cs="Times New Roman"/>
          <w:sz w:val="28"/>
          <w:szCs w:val="28"/>
        </w:rPr>
        <w:t>)</w:t>
      </w:r>
      <w:r w:rsidR="001A3FBC">
        <w:rPr>
          <w:rFonts w:ascii="Times New Roman" w:hAnsi="Times New Roman" w:cs="Times New Roman"/>
          <w:sz w:val="28"/>
          <w:szCs w:val="28"/>
        </w:rPr>
        <w:t>.</w:t>
      </w:r>
    </w:p>
    <w:p w:rsidR="00564C09" w:rsidRDefault="00564C09" w:rsidP="00564C0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sym w:font="Symbol" w:char="F023"/>
      </w:r>
    </w:p>
    <w:p w:rsidR="00FD6779" w:rsidRDefault="00AD4CC0" w:rsidP="00564C0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Понятие спроса как экономической категории. Изучение спроса при проектировании бизнеса:</w:t>
      </w:r>
      <w:r>
        <w:rPr>
          <w:rFonts w:ascii="Times New Roman" w:hAnsi="Times New Roman" w:cs="Times New Roman"/>
          <w:sz w:val="28"/>
          <w:szCs w:val="28"/>
        </w:rPr>
        <w:t xml:space="preserve"> м</w:t>
      </w:r>
      <w:r w:rsidR="00FD6779">
        <w:rPr>
          <w:rFonts w:ascii="Times New Roman" w:hAnsi="Times New Roman" w:cs="Times New Roman"/>
          <w:sz w:val="28"/>
          <w:szCs w:val="28"/>
        </w:rPr>
        <w:t>оделирование спроса при помощи гиперболической модели спроса.</w:t>
      </w:r>
      <w:r>
        <w:rPr>
          <w:rFonts w:ascii="Times New Roman" w:hAnsi="Times New Roman" w:cs="Times New Roman"/>
          <w:sz w:val="28"/>
          <w:szCs w:val="28"/>
        </w:rPr>
        <w:t xml:space="preserve"> Закон спроса (д</w:t>
      </w:r>
      <w:r w:rsidR="00FD6779">
        <w:rPr>
          <w:rFonts w:ascii="Times New Roman" w:hAnsi="Times New Roman" w:cs="Times New Roman"/>
          <w:sz w:val="28"/>
          <w:szCs w:val="28"/>
        </w:rPr>
        <w:t>вижение по кривой спроса</w:t>
      </w:r>
      <w:r>
        <w:rPr>
          <w:rFonts w:ascii="Times New Roman" w:hAnsi="Times New Roman" w:cs="Times New Roman"/>
          <w:sz w:val="28"/>
          <w:szCs w:val="28"/>
        </w:rPr>
        <w:t>)</w:t>
      </w:r>
      <w:r w:rsidR="001A3FBC">
        <w:rPr>
          <w:rFonts w:ascii="Times New Roman" w:hAnsi="Times New Roman" w:cs="Times New Roman"/>
          <w:sz w:val="28"/>
          <w:szCs w:val="28"/>
        </w:rPr>
        <w:t>.</w:t>
      </w:r>
    </w:p>
    <w:p w:rsidR="00232E36" w:rsidRDefault="00232E36" w:rsidP="00232E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sym w:font="Symbol" w:char="F023"/>
      </w:r>
    </w:p>
    <w:p w:rsidR="00EC30B0" w:rsidRDefault="00AD4CC0" w:rsidP="00232E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Понятие и классификации затрат: инвестиции и текущие затраты, </w:t>
      </w:r>
      <w:r w:rsidR="00EC30B0">
        <w:rPr>
          <w:rFonts w:ascii="Times New Roman" w:hAnsi="Times New Roman" w:cs="Times New Roman"/>
          <w:sz w:val="28"/>
          <w:szCs w:val="28"/>
        </w:rPr>
        <w:t>основные и накладные</w:t>
      </w:r>
      <w:r>
        <w:rPr>
          <w:rFonts w:ascii="Times New Roman" w:hAnsi="Times New Roman" w:cs="Times New Roman"/>
          <w:sz w:val="28"/>
          <w:szCs w:val="28"/>
        </w:rPr>
        <w:t xml:space="preserve"> затраты</w:t>
      </w:r>
      <w:r w:rsidR="00EC30B0">
        <w:rPr>
          <w:rFonts w:ascii="Times New Roman" w:hAnsi="Times New Roman" w:cs="Times New Roman"/>
          <w:sz w:val="28"/>
          <w:szCs w:val="28"/>
        </w:rPr>
        <w:t>, прямые и косвенные</w:t>
      </w:r>
      <w:r>
        <w:rPr>
          <w:rFonts w:ascii="Times New Roman" w:hAnsi="Times New Roman" w:cs="Times New Roman"/>
          <w:sz w:val="28"/>
          <w:szCs w:val="28"/>
        </w:rPr>
        <w:t xml:space="preserve"> затраты</w:t>
      </w:r>
      <w:r w:rsidR="00906431">
        <w:rPr>
          <w:rFonts w:ascii="Times New Roman" w:hAnsi="Times New Roman" w:cs="Times New Roman"/>
          <w:sz w:val="28"/>
          <w:szCs w:val="28"/>
        </w:rPr>
        <w:t>, постоянные и переменные</w:t>
      </w:r>
      <w:r>
        <w:rPr>
          <w:rFonts w:ascii="Times New Roman" w:hAnsi="Times New Roman" w:cs="Times New Roman"/>
          <w:sz w:val="28"/>
          <w:szCs w:val="28"/>
        </w:rPr>
        <w:t xml:space="preserve"> затраты</w:t>
      </w:r>
      <w:r w:rsidR="00906431">
        <w:rPr>
          <w:rFonts w:ascii="Times New Roman" w:hAnsi="Times New Roman" w:cs="Times New Roman"/>
          <w:sz w:val="28"/>
          <w:szCs w:val="28"/>
        </w:rPr>
        <w:t xml:space="preserve">. Дать </w:t>
      </w:r>
      <w:r>
        <w:rPr>
          <w:rFonts w:ascii="Times New Roman" w:hAnsi="Times New Roman" w:cs="Times New Roman"/>
          <w:sz w:val="28"/>
          <w:szCs w:val="28"/>
        </w:rPr>
        <w:t>определения</w:t>
      </w:r>
      <w:r w:rsidR="00EC30B0">
        <w:rPr>
          <w:rFonts w:ascii="Times New Roman" w:hAnsi="Times New Roman" w:cs="Times New Roman"/>
          <w:sz w:val="28"/>
          <w:szCs w:val="28"/>
        </w:rPr>
        <w:t xml:space="preserve"> и привести примеры.</w:t>
      </w:r>
      <w:r w:rsidR="004C48D7">
        <w:rPr>
          <w:rFonts w:ascii="Times New Roman" w:hAnsi="Times New Roman" w:cs="Times New Roman"/>
          <w:sz w:val="28"/>
          <w:szCs w:val="28"/>
        </w:rPr>
        <w:t xml:space="preserve"> Построить графики общих затрат, переменных затрат и постоянных затрат.</w:t>
      </w:r>
    </w:p>
    <w:p w:rsidR="00232E36" w:rsidRDefault="00232E36" w:rsidP="00232E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sym w:font="Symbol" w:char="F023"/>
      </w:r>
    </w:p>
    <w:p w:rsidR="00EC30B0" w:rsidRDefault="006A528A" w:rsidP="00232E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Постоянные </w:t>
      </w:r>
      <w:r w:rsidR="006A5149">
        <w:rPr>
          <w:rFonts w:ascii="Times New Roman" w:hAnsi="Times New Roman" w:cs="Times New Roman"/>
          <w:sz w:val="28"/>
          <w:szCs w:val="28"/>
        </w:rPr>
        <w:t xml:space="preserve">и переменные затраты, удельные постоянные затраты, удельные переменные затраты. Зависимость  данных </w:t>
      </w:r>
      <w:r w:rsidR="00AD4CC0">
        <w:rPr>
          <w:rFonts w:ascii="Times New Roman" w:hAnsi="Times New Roman" w:cs="Times New Roman"/>
          <w:sz w:val="28"/>
          <w:szCs w:val="28"/>
        </w:rPr>
        <w:t xml:space="preserve">видов </w:t>
      </w:r>
      <w:r w:rsidR="006A5149">
        <w:rPr>
          <w:rFonts w:ascii="Times New Roman" w:hAnsi="Times New Roman" w:cs="Times New Roman"/>
          <w:sz w:val="28"/>
          <w:szCs w:val="28"/>
        </w:rPr>
        <w:t>затрат от</w:t>
      </w:r>
      <w:r w:rsidR="00AD4CC0">
        <w:rPr>
          <w:rFonts w:ascii="Times New Roman" w:hAnsi="Times New Roman" w:cs="Times New Roman"/>
          <w:sz w:val="28"/>
          <w:szCs w:val="28"/>
        </w:rPr>
        <w:t xml:space="preserve"> масштабов экономической деятельности</w:t>
      </w:r>
      <w:r w:rsidR="006A5149">
        <w:rPr>
          <w:rFonts w:ascii="Times New Roman" w:hAnsi="Times New Roman" w:cs="Times New Roman"/>
          <w:sz w:val="28"/>
          <w:szCs w:val="28"/>
        </w:rPr>
        <w:t xml:space="preserve">. </w:t>
      </w:r>
      <w:r w:rsidR="00AD4CC0">
        <w:rPr>
          <w:rFonts w:ascii="Times New Roman" w:hAnsi="Times New Roman" w:cs="Times New Roman"/>
          <w:sz w:val="28"/>
          <w:szCs w:val="28"/>
        </w:rPr>
        <w:t>Привести ф</w:t>
      </w:r>
      <w:r w:rsidR="006A5149">
        <w:rPr>
          <w:rFonts w:ascii="Times New Roman" w:hAnsi="Times New Roman" w:cs="Times New Roman"/>
          <w:sz w:val="28"/>
          <w:szCs w:val="28"/>
        </w:rPr>
        <w:t xml:space="preserve">ормулы и </w:t>
      </w:r>
      <w:r w:rsidR="00AD4CC0">
        <w:rPr>
          <w:rFonts w:ascii="Times New Roman" w:hAnsi="Times New Roman" w:cs="Times New Roman"/>
          <w:sz w:val="28"/>
          <w:szCs w:val="28"/>
        </w:rPr>
        <w:t xml:space="preserve">построить </w:t>
      </w:r>
      <w:r w:rsidR="006A5149">
        <w:rPr>
          <w:rFonts w:ascii="Times New Roman" w:hAnsi="Times New Roman" w:cs="Times New Roman"/>
          <w:sz w:val="28"/>
          <w:szCs w:val="28"/>
        </w:rPr>
        <w:t>графики</w:t>
      </w:r>
      <w:r w:rsidR="00AD4CC0">
        <w:rPr>
          <w:rFonts w:ascii="Times New Roman" w:hAnsi="Times New Roman" w:cs="Times New Roman"/>
          <w:sz w:val="28"/>
          <w:szCs w:val="28"/>
        </w:rPr>
        <w:t xml:space="preserve"> данных видов </w:t>
      </w:r>
      <w:r w:rsidR="006A5149">
        <w:rPr>
          <w:rFonts w:ascii="Times New Roman" w:hAnsi="Times New Roman" w:cs="Times New Roman"/>
          <w:sz w:val="28"/>
          <w:szCs w:val="28"/>
        </w:rPr>
        <w:t>затрат.</w:t>
      </w:r>
    </w:p>
    <w:p w:rsidR="00232E36" w:rsidRDefault="00232E36" w:rsidP="00232E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sym w:font="Symbol" w:char="F023"/>
      </w:r>
    </w:p>
    <w:p w:rsidR="00850D32" w:rsidRDefault="00733B09" w:rsidP="00232E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Эффект масштаба производства. Дать формулировку и пояснить причины данного эффекта в экономике. </w:t>
      </w:r>
      <w:r w:rsidR="00715FB4">
        <w:rPr>
          <w:rFonts w:ascii="Times New Roman" w:hAnsi="Times New Roman" w:cs="Times New Roman"/>
          <w:sz w:val="28"/>
          <w:szCs w:val="28"/>
        </w:rPr>
        <w:t xml:space="preserve">Показать графически. </w:t>
      </w:r>
      <w:r>
        <w:rPr>
          <w:rFonts w:ascii="Times New Roman" w:hAnsi="Times New Roman" w:cs="Times New Roman"/>
          <w:sz w:val="28"/>
          <w:szCs w:val="28"/>
        </w:rPr>
        <w:t xml:space="preserve">В чем состоит потенциал эффекта масштаба </w:t>
      </w:r>
      <w:r w:rsidR="00F83042">
        <w:rPr>
          <w:rFonts w:ascii="Times New Roman" w:hAnsi="Times New Roman" w:cs="Times New Roman"/>
          <w:sz w:val="28"/>
          <w:szCs w:val="28"/>
        </w:rPr>
        <w:t>производства</w:t>
      </w:r>
      <w:r w:rsidR="00EC00A5">
        <w:rPr>
          <w:rFonts w:ascii="Times New Roman" w:hAnsi="Times New Roman" w:cs="Times New Roman"/>
          <w:sz w:val="28"/>
          <w:szCs w:val="28"/>
        </w:rPr>
        <w:t xml:space="preserve"> для реализации проекта</w:t>
      </w:r>
      <w:r w:rsidR="00F83042">
        <w:rPr>
          <w:rFonts w:ascii="Times New Roman" w:hAnsi="Times New Roman" w:cs="Times New Roman"/>
          <w:sz w:val="28"/>
          <w:szCs w:val="28"/>
        </w:rPr>
        <w:t>? Привести примеры.</w:t>
      </w:r>
    </w:p>
    <w:p w:rsidR="00232E36" w:rsidRDefault="00232E36" w:rsidP="00232E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sym w:font="Symbol" w:char="F023"/>
      </w:r>
    </w:p>
    <w:p w:rsidR="00850D32" w:rsidRDefault="00CE7F7E" w:rsidP="00232E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Определение безубыточного объема производства</w:t>
      </w:r>
      <w:r w:rsidR="0093755C">
        <w:rPr>
          <w:rFonts w:ascii="Times New Roman" w:hAnsi="Times New Roman" w:cs="Times New Roman"/>
          <w:sz w:val="28"/>
          <w:szCs w:val="28"/>
        </w:rPr>
        <w:t xml:space="preserve"> в </w:t>
      </w:r>
      <w:r w:rsidR="00EC00A5">
        <w:rPr>
          <w:rFonts w:ascii="Times New Roman" w:hAnsi="Times New Roman" w:cs="Times New Roman"/>
          <w:sz w:val="28"/>
          <w:szCs w:val="28"/>
        </w:rPr>
        <w:t>анализе бизнес проектов</w:t>
      </w:r>
      <w:r>
        <w:rPr>
          <w:rFonts w:ascii="Times New Roman" w:hAnsi="Times New Roman" w:cs="Times New Roman"/>
          <w:sz w:val="28"/>
          <w:szCs w:val="28"/>
        </w:rPr>
        <w:t>: математический подход и графическая интерпретация.</w:t>
      </w:r>
    </w:p>
    <w:p w:rsidR="00232E36" w:rsidRDefault="00232E36" w:rsidP="00232E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sym w:font="Symbol" w:char="F023"/>
      </w:r>
    </w:p>
    <w:p w:rsidR="005A0814" w:rsidRDefault="005A0814" w:rsidP="00232E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Смещение точки безубыточности</w:t>
      </w:r>
      <w:r w:rsidR="002A5488">
        <w:rPr>
          <w:rFonts w:ascii="Times New Roman" w:hAnsi="Times New Roman" w:cs="Times New Roman"/>
          <w:sz w:val="28"/>
          <w:szCs w:val="28"/>
        </w:rPr>
        <w:t>. Указать причины</w:t>
      </w:r>
      <w:r w:rsidR="00E634B5">
        <w:rPr>
          <w:rFonts w:ascii="Times New Roman" w:hAnsi="Times New Roman" w:cs="Times New Roman"/>
          <w:sz w:val="28"/>
          <w:szCs w:val="28"/>
        </w:rPr>
        <w:t xml:space="preserve"> возможного смещения точки безубыточности</w:t>
      </w:r>
      <w:r w:rsidR="002A5488">
        <w:rPr>
          <w:rFonts w:ascii="Times New Roman" w:hAnsi="Times New Roman" w:cs="Times New Roman"/>
          <w:sz w:val="28"/>
          <w:szCs w:val="28"/>
        </w:rPr>
        <w:t xml:space="preserve"> и показать графически. Влияние смещения точки безубыточности на величину предпринимательского риска.</w:t>
      </w:r>
    </w:p>
    <w:p w:rsidR="005A0814" w:rsidRDefault="005A0814" w:rsidP="005A081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sym w:font="Symbol" w:char="F023"/>
      </w:r>
    </w:p>
    <w:p w:rsidR="00CE7F7E" w:rsidRDefault="0093755C" w:rsidP="00232E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Оценка </w:t>
      </w:r>
      <w:r w:rsidR="00CE7F7E">
        <w:rPr>
          <w:rFonts w:ascii="Times New Roman" w:hAnsi="Times New Roman" w:cs="Times New Roman"/>
          <w:sz w:val="28"/>
          <w:szCs w:val="28"/>
        </w:rPr>
        <w:t xml:space="preserve">величины предпринимательского риска </w:t>
      </w:r>
      <w:r>
        <w:rPr>
          <w:rFonts w:ascii="Times New Roman" w:hAnsi="Times New Roman" w:cs="Times New Roman"/>
          <w:sz w:val="28"/>
          <w:szCs w:val="28"/>
        </w:rPr>
        <w:t xml:space="preserve">в проектном анализе </w:t>
      </w:r>
      <w:r w:rsidR="00CE7F7E">
        <w:rPr>
          <w:rFonts w:ascii="Times New Roman" w:hAnsi="Times New Roman" w:cs="Times New Roman"/>
          <w:sz w:val="28"/>
          <w:szCs w:val="28"/>
        </w:rPr>
        <w:t>и количественные показатели его оценки.</w:t>
      </w:r>
    </w:p>
    <w:p w:rsidR="00232E36" w:rsidRDefault="00232E36" w:rsidP="00232E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sym w:font="Symbol" w:char="F023"/>
      </w:r>
    </w:p>
    <w:p w:rsidR="00E51BB1" w:rsidRDefault="0093755C" w:rsidP="00232E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Определение оптимального объема партии товара (сырья, материала). </w:t>
      </w:r>
      <w:r w:rsidR="009252DC">
        <w:rPr>
          <w:rFonts w:ascii="Times New Roman" w:hAnsi="Times New Roman" w:cs="Times New Roman"/>
          <w:sz w:val="28"/>
          <w:szCs w:val="28"/>
        </w:rPr>
        <w:t>Формула Уилсона. Вывод ф</w:t>
      </w:r>
      <w:r w:rsidR="00F83042">
        <w:rPr>
          <w:rFonts w:ascii="Times New Roman" w:hAnsi="Times New Roman" w:cs="Times New Roman"/>
          <w:sz w:val="28"/>
          <w:szCs w:val="28"/>
        </w:rPr>
        <w:t>ормулы, условие ее применения.</w:t>
      </w:r>
    </w:p>
    <w:p w:rsidR="00232E36" w:rsidRDefault="00232E36" w:rsidP="00232E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sym w:font="Symbol" w:char="F023"/>
      </w:r>
    </w:p>
    <w:p w:rsidR="009252DC" w:rsidRDefault="0093755C" w:rsidP="00232E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Матрица БКГ как инструмент </w:t>
      </w:r>
      <w:r w:rsidR="005A0814">
        <w:rPr>
          <w:rFonts w:ascii="Times New Roman" w:hAnsi="Times New Roman" w:cs="Times New Roman"/>
          <w:sz w:val="28"/>
          <w:szCs w:val="28"/>
        </w:rPr>
        <w:t>оптимизации ассортимента</w:t>
      </w:r>
      <w:r>
        <w:rPr>
          <w:rFonts w:ascii="Times New Roman" w:hAnsi="Times New Roman" w:cs="Times New Roman"/>
          <w:sz w:val="28"/>
          <w:szCs w:val="28"/>
        </w:rPr>
        <w:t xml:space="preserve"> товара (продукции)</w:t>
      </w:r>
      <w:r w:rsidR="005A0814">
        <w:rPr>
          <w:rFonts w:ascii="Times New Roman" w:hAnsi="Times New Roman" w:cs="Times New Roman"/>
          <w:sz w:val="28"/>
          <w:szCs w:val="28"/>
        </w:rPr>
        <w:t>. Последов</w:t>
      </w:r>
      <w:r w:rsidR="00F83042">
        <w:rPr>
          <w:rFonts w:ascii="Times New Roman" w:hAnsi="Times New Roman" w:cs="Times New Roman"/>
          <w:sz w:val="28"/>
          <w:szCs w:val="28"/>
        </w:rPr>
        <w:t>ательность проведения расчетов.</w:t>
      </w:r>
    </w:p>
    <w:p w:rsidR="00996566" w:rsidRDefault="00996566" w:rsidP="0099656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sym w:font="Symbol" w:char="F023"/>
      </w:r>
    </w:p>
    <w:p w:rsidR="00243993" w:rsidRDefault="006268AD" w:rsidP="0099656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Построение прогнозов экономических величин </w:t>
      </w:r>
      <w:proofErr w:type="spellStart"/>
      <w:r w:rsidR="0093755C">
        <w:rPr>
          <w:rFonts w:ascii="Times New Roman" w:hAnsi="Times New Roman" w:cs="Times New Roman"/>
          <w:sz w:val="28"/>
          <w:szCs w:val="28"/>
        </w:rPr>
        <w:t>неэконометрическими</w:t>
      </w:r>
      <w:proofErr w:type="spellEnd"/>
      <w:r w:rsidR="0093755C">
        <w:rPr>
          <w:rFonts w:ascii="Times New Roman" w:hAnsi="Times New Roman" w:cs="Times New Roman"/>
          <w:sz w:val="28"/>
          <w:szCs w:val="28"/>
        </w:rPr>
        <w:t xml:space="preserve"> методами: с помощью средних темпов роста, с помощью скользящих средних. </w:t>
      </w:r>
      <w:r w:rsidR="007656B4">
        <w:rPr>
          <w:rFonts w:ascii="Times New Roman" w:hAnsi="Times New Roman" w:cs="Times New Roman"/>
          <w:sz w:val="28"/>
          <w:szCs w:val="28"/>
        </w:rPr>
        <w:t>Условия применения данных методов</w:t>
      </w:r>
      <w:r w:rsidR="001A3FBC">
        <w:rPr>
          <w:rFonts w:ascii="Times New Roman" w:hAnsi="Times New Roman" w:cs="Times New Roman"/>
          <w:sz w:val="28"/>
          <w:szCs w:val="28"/>
        </w:rPr>
        <w:t>. Привести пример.</w:t>
      </w:r>
    </w:p>
    <w:p w:rsidR="00996566" w:rsidRDefault="00996566" w:rsidP="0099656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sym w:font="Symbol" w:char="F023"/>
      </w:r>
    </w:p>
    <w:p w:rsidR="006268AD" w:rsidRDefault="006268AD" w:rsidP="0099656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Построение прогнозов экономических величин </w:t>
      </w:r>
      <w:proofErr w:type="spellStart"/>
      <w:r w:rsidR="0093755C">
        <w:rPr>
          <w:rFonts w:ascii="Times New Roman" w:hAnsi="Times New Roman" w:cs="Times New Roman"/>
          <w:sz w:val="28"/>
          <w:szCs w:val="28"/>
        </w:rPr>
        <w:t>неэконометрическими</w:t>
      </w:r>
      <w:proofErr w:type="spellEnd"/>
      <w:r w:rsidR="0093755C">
        <w:rPr>
          <w:rFonts w:ascii="Times New Roman" w:hAnsi="Times New Roman" w:cs="Times New Roman"/>
          <w:sz w:val="28"/>
          <w:szCs w:val="28"/>
        </w:rPr>
        <w:t xml:space="preserve"> методами: </w:t>
      </w:r>
      <w:r>
        <w:rPr>
          <w:rFonts w:ascii="Times New Roman" w:hAnsi="Times New Roman" w:cs="Times New Roman"/>
          <w:sz w:val="28"/>
          <w:szCs w:val="28"/>
        </w:rPr>
        <w:t xml:space="preserve">с помощью простых </w:t>
      </w:r>
      <w:r w:rsidR="0093755C">
        <w:rPr>
          <w:rFonts w:ascii="Times New Roman" w:hAnsi="Times New Roman" w:cs="Times New Roman"/>
          <w:sz w:val="28"/>
          <w:szCs w:val="28"/>
        </w:rPr>
        <w:t xml:space="preserve">и взвешенных </w:t>
      </w:r>
      <w:r>
        <w:rPr>
          <w:rFonts w:ascii="Times New Roman" w:hAnsi="Times New Roman" w:cs="Times New Roman"/>
          <w:sz w:val="28"/>
          <w:szCs w:val="28"/>
        </w:rPr>
        <w:t>скользящих средних. Условия применения данного метода. Привести пример.</w:t>
      </w:r>
    </w:p>
    <w:p w:rsidR="00996566" w:rsidRDefault="00996566" w:rsidP="0099656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sym w:font="Symbol" w:char="F023"/>
      </w:r>
    </w:p>
    <w:p w:rsidR="006268AD" w:rsidRDefault="006C59F4" w:rsidP="00B37B6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Построение прогнозов экономических величин с помощью экспоненциальных средних. Условия применения данного метода. Привести пример.</w:t>
      </w:r>
    </w:p>
    <w:p w:rsidR="00145C0D" w:rsidRDefault="00B37B61" w:rsidP="00B37B6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sym w:font="Symbol" w:char="F023"/>
      </w:r>
    </w:p>
    <w:p w:rsidR="00802663" w:rsidRDefault="00F130B1" w:rsidP="00B20D1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Оценка результатов хозяйст</w:t>
      </w:r>
      <w:r w:rsidR="0093755C">
        <w:rPr>
          <w:rFonts w:ascii="Times New Roman" w:hAnsi="Times New Roman" w:cs="Times New Roman"/>
          <w:sz w:val="28"/>
          <w:szCs w:val="28"/>
        </w:rPr>
        <w:t xml:space="preserve">венной </w:t>
      </w:r>
      <w:r w:rsidR="007656B4">
        <w:rPr>
          <w:rFonts w:ascii="Times New Roman" w:hAnsi="Times New Roman" w:cs="Times New Roman"/>
          <w:sz w:val="28"/>
          <w:szCs w:val="28"/>
        </w:rPr>
        <w:t xml:space="preserve">(проектной) </w:t>
      </w:r>
      <w:r w:rsidR="0093755C">
        <w:rPr>
          <w:rFonts w:ascii="Times New Roman" w:hAnsi="Times New Roman" w:cs="Times New Roman"/>
          <w:sz w:val="28"/>
          <w:szCs w:val="28"/>
        </w:rPr>
        <w:t xml:space="preserve">деятельности </w:t>
      </w:r>
      <w:r>
        <w:rPr>
          <w:rFonts w:ascii="Times New Roman" w:hAnsi="Times New Roman" w:cs="Times New Roman"/>
          <w:sz w:val="28"/>
          <w:szCs w:val="28"/>
        </w:rPr>
        <w:t>при помощ</w:t>
      </w:r>
      <w:r w:rsidR="007656B4">
        <w:rPr>
          <w:rFonts w:ascii="Times New Roman" w:hAnsi="Times New Roman" w:cs="Times New Roman"/>
          <w:sz w:val="28"/>
          <w:szCs w:val="28"/>
        </w:rPr>
        <w:t xml:space="preserve">и </w:t>
      </w:r>
      <w:r w:rsidR="0093755C">
        <w:rPr>
          <w:rFonts w:ascii="Times New Roman" w:hAnsi="Times New Roman" w:cs="Times New Roman"/>
          <w:sz w:val="28"/>
          <w:szCs w:val="28"/>
        </w:rPr>
        <w:t>абсолютных и относительных величин: показатели и их экономическая интерпретация. Привести примеры.</w:t>
      </w:r>
    </w:p>
    <w:p w:rsidR="00802663" w:rsidRDefault="00802663" w:rsidP="00B20D1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sym w:font="Symbol" w:char="F023"/>
      </w:r>
    </w:p>
    <w:p w:rsidR="00802663" w:rsidRDefault="00802663" w:rsidP="0080266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24131">
        <w:rPr>
          <w:rFonts w:ascii="Times New Roman" w:hAnsi="Times New Roman" w:cs="Times New Roman"/>
          <w:sz w:val="28"/>
          <w:szCs w:val="28"/>
        </w:rPr>
        <w:t>Понятие</w:t>
      </w:r>
      <w:r>
        <w:rPr>
          <w:rFonts w:ascii="Times New Roman" w:hAnsi="Times New Roman" w:cs="Times New Roman"/>
          <w:sz w:val="28"/>
          <w:szCs w:val="28"/>
        </w:rPr>
        <w:t xml:space="preserve"> экономических ресурсов. Виды экономических ресурсов. Привести примеры. Ресурсы, необ</w:t>
      </w:r>
      <w:r w:rsidR="001A3FBC">
        <w:rPr>
          <w:rFonts w:ascii="Times New Roman" w:hAnsi="Times New Roman" w:cs="Times New Roman"/>
          <w:sz w:val="28"/>
          <w:szCs w:val="28"/>
        </w:rPr>
        <w:t>ходимые для реализации проекта.</w:t>
      </w:r>
    </w:p>
    <w:p w:rsidR="00802663" w:rsidRDefault="00802663" w:rsidP="0080266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sym w:font="Symbol" w:char="F023"/>
      </w:r>
    </w:p>
    <w:p w:rsidR="00802663" w:rsidRDefault="00802663" w:rsidP="0080266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Понятие основного капитала как необходимого ресурса для реализации проектной деятельности. Виды основного капитала. Денежная оценка основного капитала. Виды стоимости основного капитала. Дать определения различным видам стоимости основного капитала.</w:t>
      </w:r>
    </w:p>
    <w:p w:rsidR="00802663" w:rsidRDefault="00802663" w:rsidP="0080266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sym w:font="Symbol" w:char="F023"/>
      </w:r>
    </w:p>
    <w:p w:rsidR="00802663" w:rsidRDefault="00802663" w:rsidP="0080266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Понятие, причины и виды износа основного капитала. Понятие и назначение амортизации. Подходы к расчету амортизационных отчислений при анализе проектов.</w:t>
      </w:r>
    </w:p>
    <w:p w:rsidR="00802663" w:rsidRDefault="00802663" w:rsidP="0080266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sym w:font="Symbol" w:char="F023"/>
      </w:r>
    </w:p>
    <w:p w:rsidR="00802663" w:rsidRDefault="00802663" w:rsidP="0080266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Понятие оборотного капитала как необходимого ресурса для реализации проектной деятельности. Показатели эффективности использования </w:t>
      </w:r>
      <w:r>
        <w:rPr>
          <w:rFonts w:ascii="Times New Roman" w:hAnsi="Times New Roman" w:cs="Times New Roman"/>
          <w:sz w:val="28"/>
          <w:szCs w:val="28"/>
        </w:rPr>
        <w:lastRenderedPageBreak/>
        <w:t>оборотного капитала. Определение минимальной потребности в оборотном капитале для реализации проекта.</w:t>
      </w:r>
    </w:p>
    <w:p w:rsidR="00802663" w:rsidRDefault="00802663" w:rsidP="0080266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sym w:font="Symbol" w:char="F023"/>
      </w:r>
    </w:p>
    <w:p w:rsidR="00802663" w:rsidRDefault="00802663" w:rsidP="0080266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Понятие спроса как экономической категории. Изучение спроса при проектировании бизнеса: моделирование спроса при помощи линейной модели спроса. Закон спроса (движение по кривой спроса)</w:t>
      </w:r>
      <w:r w:rsidR="001A3FBC">
        <w:rPr>
          <w:rFonts w:ascii="Times New Roman" w:hAnsi="Times New Roman" w:cs="Times New Roman"/>
          <w:sz w:val="28"/>
          <w:szCs w:val="28"/>
        </w:rPr>
        <w:t>.</w:t>
      </w:r>
    </w:p>
    <w:p w:rsidR="00802663" w:rsidRDefault="00802663" w:rsidP="0080266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sym w:font="Symbol" w:char="F023"/>
      </w:r>
    </w:p>
    <w:p w:rsidR="00802663" w:rsidRDefault="00802663" w:rsidP="0080266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Понятие спроса как экономической категории. Изучение спроса при проектировании бизнеса: моделирование спроса при помощи гиперболической модели спроса. Закон спроса (движение по кривой спроса)</w:t>
      </w:r>
      <w:r w:rsidR="001A3FBC">
        <w:rPr>
          <w:rFonts w:ascii="Times New Roman" w:hAnsi="Times New Roman" w:cs="Times New Roman"/>
          <w:sz w:val="28"/>
          <w:szCs w:val="28"/>
        </w:rPr>
        <w:t>.</w:t>
      </w:r>
    </w:p>
    <w:p w:rsidR="00802663" w:rsidRDefault="00802663" w:rsidP="0080266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sym w:font="Symbol" w:char="F023"/>
      </w:r>
    </w:p>
    <w:p w:rsidR="00802663" w:rsidRDefault="00802663" w:rsidP="0080266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Понятие и классификации затрат: инвестиции и текущие затраты, основные и накладные затраты, прямые и косвенные затраты, постоянные и переменные затраты. Дать определения и привести примеры. Построить графики общих затрат, переменных затрат и постоянных затрат.</w:t>
      </w:r>
    </w:p>
    <w:p w:rsidR="00802663" w:rsidRDefault="00802663" w:rsidP="0080266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sym w:font="Symbol" w:char="F023"/>
      </w:r>
    </w:p>
    <w:p w:rsidR="00802663" w:rsidRDefault="00802663" w:rsidP="0080266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Постоянные и переменные затраты, удельные постоянные затраты, удельные переменные затраты. Зависимость  данных видов затрат от масштабов экономической деятельности. Привести формулы и построить графики данных видов затрат.</w:t>
      </w:r>
    </w:p>
    <w:p w:rsidR="00802663" w:rsidRDefault="00802663" w:rsidP="0080266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sym w:font="Symbol" w:char="F023"/>
      </w:r>
    </w:p>
    <w:p w:rsidR="00802663" w:rsidRDefault="00802663" w:rsidP="0080266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Эффект масштаба производства. Дать формулировку и пояснить причины данного эффекта в экономике. Показать графически. В чем состоит потенциал эффекта масштаба производства для реализации проекта? Привести примеры.</w:t>
      </w:r>
    </w:p>
    <w:p w:rsidR="00802663" w:rsidRDefault="00802663" w:rsidP="0080266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sym w:font="Symbol" w:char="F023"/>
      </w:r>
    </w:p>
    <w:p w:rsidR="00802663" w:rsidRDefault="00802663" w:rsidP="0080266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Определение безубыточного объема производства в анализе бизнес проектов: математический подход и графическая интерпретация.</w:t>
      </w:r>
    </w:p>
    <w:p w:rsidR="00802663" w:rsidRDefault="00802663" w:rsidP="0080266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sym w:font="Symbol" w:char="F023"/>
      </w:r>
    </w:p>
    <w:p w:rsidR="00802663" w:rsidRDefault="00802663" w:rsidP="0080266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Смещение точки безубыточности. Указать причины возможного смещения точки безубыточности и показать графически. Влияние смещения точки безубыточности на величину предпринимательского риска.</w:t>
      </w:r>
    </w:p>
    <w:p w:rsidR="00802663" w:rsidRDefault="00802663" w:rsidP="0080266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sym w:font="Symbol" w:char="F023"/>
      </w:r>
    </w:p>
    <w:p w:rsidR="00B20D18" w:rsidRDefault="00802663" w:rsidP="00B20D1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Оценка величины предпринимательского риска в проектном анализе и количественные показател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и его оценки.</w:t>
      </w:r>
    </w:p>
    <w:sectPr w:rsidR="00B20D1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4131"/>
    <w:rsid w:val="00031B90"/>
    <w:rsid w:val="00036D36"/>
    <w:rsid w:val="000511D5"/>
    <w:rsid w:val="000A52A2"/>
    <w:rsid w:val="00133EA8"/>
    <w:rsid w:val="00145C0D"/>
    <w:rsid w:val="00173374"/>
    <w:rsid w:val="00196148"/>
    <w:rsid w:val="001A3FBC"/>
    <w:rsid w:val="002063EF"/>
    <w:rsid w:val="00232E36"/>
    <w:rsid w:val="00243993"/>
    <w:rsid w:val="00296C3B"/>
    <w:rsid w:val="002A5488"/>
    <w:rsid w:val="002F1676"/>
    <w:rsid w:val="00313100"/>
    <w:rsid w:val="0034248E"/>
    <w:rsid w:val="00375CE2"/>
    <w:rsid w:val="003815C9"/>
    <w:rsid w:val="003B165C"/>
    <w:rsid w:val="003C1A75"/>
    <w:rsid w:val="003D3A06"/>
    <w:rsid w:val="00401673"/>
    <w:rsid w:val="004055E6"/>
    <w:rsid w:val="00410E68"/>
    <w:rsid w:val="00420C8A"/>
    <w:rsid w:val="004634BC"/>
    <w:rsid w:val="00466909"/>
    <w:rsid w:val="00475A45"/>
    <w:rsid w:val="00492A8F"/>
    <w:rsid w:val="004B7FF3"/>
    <w:rsid w:val="004C48D7"/>
    <w:rsid w:val="004F696C"/>
    <w:rsid w:val="00505F7F"/>
    <w:rsid w:val="00564C09"/>
    <w:rsid w:val="005A0814"/>
    <w:rsid w:val="005B3051"/>
    <w:rsid w:val="005B34F4"/>
    <w:rsid w:val="005D0867"/>
    <w:rsid w:val="0061189F"/>
    <w:rsid w:val="006268AD"/>
    <w:rsid w:val="00677216"/>
    <w:rsid w:val="00687D77"/>
    <w:rsid w:val="006A1A32"/>
    <w:rsid w:val="006A5149"/>
    <w:rsid w:val="006A528A"/>
    <w:rsid w:val="006C41B1"/>
    <w:rsid w:val="006C59F4"/>
    <w:rsid w:val="006E543D"/>
    <w:rsid w:val="0071426A"/>
    <w:rsid w:val="00715FB4"/>
    <w:rsid w:val="00717E91"/>
    <w:rsid w:val="00720697"/>
    <w:rsid w:val="0072388D"/>
    <w:rsid w:val="00723CCB"/>
    <w:rsid w:val="00733B09"/>
    <w:rsid w:val="00753879"/>
    <w:rsid w:val="007656B4"/>
    <w:rsid w:val="00802663"/>
    <w:rsid w:val="00823799"/>
    <w:rsid w:val="00850D32"/>
    <w:rsid w:val="00882CAE"/>
    <w:rsid w:val="00906431"/>
    <w:rsid w:val="00910DE5"/>
    <w:rsid w:val="00916287"/>
    <w:rsid w:val="009252DC"/>
    <w:rsid w:val="009315F2"/>
    <w:rsid w:val="0093755C"/>
    <w:rsid w:val="00970F37"/>
    <w:rsid w:val="00996566"/>
    <w:rsid w:val="00996E54"/>
    <w:rsid w:val="009C4060"/>
    <w:rsid w:val="009F071F"/>
    <w:rsid w:val="009F709F"/>
    <w:rsid w:val="00A01316"/>
    <w:rsid w:val="00A277E7"/>
    <w:rsid w:val="00A422C7"/>
    <w:rsid w:val="00A64CC4"/>
    <w:rsid w:val="00A702E5"/>
    <w:rsid w:val="00A850C1"/>
    <w:rsid w:val="00A94290"/>
    <w:rsid w:val="00AA11B1"/>
    <w:rsid w:val="00AA77BD"/>
    <w:rsid w:val="00AD4CC0"/>
    <w:rsid w:val="00AE0C7C"/>
    <w:rsid w:val="00B20D18"/>
    <w:rsid w:val="00B2643E"/>
    <w:rsid w:val="00B37B61"/>
    <w:rsid w:val="00B536AC"/>
    <w:rsid w:val="00B91AAE"/>
    <w:rsid w:val="00B97D19"/>
    <w:rsid w:val="00BA5210"/>
    <w:rsid w:val="00BB3726"/>
    <w:rsid w:val="00BD0117"/>
    <w:rsid w:val="00C51E92"/>
    <w:rsid w:val="00C6495B"/>
    <w:rsid w:val="00C93D57"/>
    <w:rsid w:val="00CC1FF8"/>
    <w:rsid w:val="00CE7F7E"/>
    <w:rsid w:val="00CF2E85"/>
    <w:rsid w:val="00D0738D"/>
    <w:rsid w:val="00D0774D"/>
    <w:rsid w:val="00D12359"/>
    <w:rsid w:val="00D15384"/>
    <w:rsid w:val="00D24131"/>
    <w:rsid w:val="00D36D24"/>
    <w:rsid w:val="00D44948"/>
    <w:rsid w:val="00D70CC7"/>
    <w:rsid w:val="00D7142C"/>
    <w:rsid w:val="00D73676"/>
    <w:rsid w:val="00DC7EFF"/>
    <w:rsid w:val="00DD656C"/>
    <w:rsid w:val="00E17CE8"/>
    <w:rsid w:val="00E329CD"/>
    <w:rsid w:val="00E37352"/>
    <w:rsid w:val="00E433B5"/>
    <w:rsid w:val="00E47EAB"/>
    <w:rsid w:val="00E51BB1"/>
    <w:rsid w:val="00E55E1F"/>
    <w:rsid w:val="00E634B5"/>
    <w:rsid w:val="00E96C5A"/>
    <w:rsid w:val="00EC00A5"/>
    <w:rsid w:val="00EC30B0"/>
    <w:rsid w:val="00F130B1"/>
    <w:rsid w:val="00F20502"/>
    <w:rsid w:val="00F47547"/>
    <w:rsid w:val="00F82118"/>
    <w:rsid w:val="00F83042"/>
    <w:rsid w:val="00FC44E4"/>
    <w:rsid w:val="00FD6779"/>
    <w:rsid w:val="00FF32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266</TotalTime>
  <Pages>3</Pages>
  <Words>814</Words>
  <Characters>4641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5445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 Самусенко</dc:creator>
  <cp:lastModifiedBy>Alexey</cp:lastModifiedBy>
  <cp:revision>25</cp:revision>
  <dcterms:created xsi:type="dcterms:W3CDTF">2024-04-23T12:08:00Z</dcterms:created>
  <dcterms:modified xsi:type="dcterms:W3CDTF">2024-05-06T19:15:00Z</dcterms:modified>
</cp:coreProperties>
</file>